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SRB-B-30023931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05.03.2026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BImA, Campus / ZinfoABw Strausberg, Gebäude 8, Feuchtesanierung Kelleraußenwände / Ertüchtigung Klimaanlage, Tiefbau- und Abdichtungsarbeiten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Tiefbau- und Abdichtungsarbeiten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